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AEE" w:rsidRPr="00B83AEE" w:rsidRDefault="00B83AEE" w:rsidP="00A222C4">
      <w:pPr>
        <w:pStyle w:val="Title"/>
      </w:pPr>
      <w:bookmarkStart w:id="0" w:name="_Toc139171650"/>
      <w:r w:rsidRPr="00B83AEE">
        <w:t>Common Errors in Training</w:t>
      </w:r>
      <w:bookmarkEnd w:id="0"/>
    </w:p>
    <w:p w:rsidR="00B83AEE" w:rsidRPr="00B83AEE" w:rsidRDefault="00B83AEE" w:rsidP="00AB255D">
      <w:pPr>
        <w:pStyle w:val="Heading1"/>
      </w:pPr>
      <w:bookmarkStart w:id="1" w:name="_Toc139171652"/>
      <w:r w:rsidRPr="00B83AEE">
        <w:t>Stimulating a Readiness to Learn</w:t>
      </w:r>
      <w:bookmarkEnd w:id="1"/>
    </w:p>
    <w:p w:rsidR="00B83AEE" w:rsidRDefault="00B83AEE" w:rsidP="00B83AEE"/>
    <w:p w:rsidR="00B83AEE" w:rsidRDefault="00B83AEE" w:rsidP="00B83AEE">
      <w:r>
        <w:t>Parents who have guided their children through the elementary grades are aware of the principle that children must be ready and interested before real learning can take place.</w:t>
      </w:r>
    </w:p>
    <w:p w:rsidR="00B83AEE" w:rsidRDefault="00B83AEE" w:rsidP="00B83AEE">
      <w:r>
        <w:t>In on-the-job training, earning a living is at stake, so it is easy for supervisors and trainers to take a readiness to learn for granted. While it is true that new employees in particular might be anxious to please, supervisors can’t overlook the importance of stimulating a readiness to learn. It is as important to job training as explaining the sequence of the job to a new employee.</w:t>
      </w:r>
    </w:p>
    <w:p w:rsidR="00B83AEE" w:rsidRDefault="00B83AEE" w:rsidP="00B83AEE">
      <w:r>
        <w:t>Common sense tells us that if an employee is motivated to learn, the trainer’s job will be much easier, and training efforts are more effective. Motivation to a large extent requires that an employee feel the assigned job is an important one, offering significant benefit to the company.</w:t>
      </w:r>
    </w:p>
    <w:p w:rsidR="00B83AEE" w:rsidRDefault="00B83AEE" w:rsidP="00B83AEE"/>
    <w:p w:rsidR="00B83AEE" w:rsidRPr="00AB255D" w:rsidRDefault="00B83AEE" w:rsidP="00AB255D">
      <w:pPr>
        <w:rPr>
          <w:rStyle w:val="IntenseReference"/>
        </w:rPr>
      </w:pPr>
      <w:r w:rsidRPr="00AB255D">
        <w:rPr>
          <w:rStyle w:val="IntenseReference"/>
        </w:rPr>
        <w:t>How to Facilitate Learning</w:t>
      </w:r>
    </w:p>
    <w:p w:rsidR="00B83AEE" w:rsidRDefault="00B83AEE" w:rsidP="00197943">
      <w:pPr>
        <w:numPr>
          <w:ilvl w:val="0"/>
          <w:numId w:val="1"/>
        </w:numPr>
      </w:pPr>
      <w:r>
        <w:t>Repetition</w:t>
      </w:r>
    </w:p>
    <w:p w:rsidR="00B83AEE" w:rsidRDefault="00B83AEE" w:rsidP="00197943">
      <w:pPr>
        <w:numPr>
          <w:ilvl w:val="0"/>
          <w:numId w:val="1"/>
        </w:numPr>
      </w:pPr>
      <w:r>
        <w:t>Arousing curiosity</w:t>
      </w:r>
    </w:p>
    <w:p w:rsidR="00B83AEE" w:rsidRDefault="00B83AEE" w:rsidP="00197943">
      <w:pPr>
        <w:numPr>
          <w:ilvl w:val="0"/>
          <w:numId w:val="1"/>
        </w:numPr>
      </w:pPr>
      <w:r>
        <w:t>Careful use of competition</w:t>
      </w:r>
    </w:p>
    <w:p w:rsidR="00B83AEE" w:rsidRDefault="00B83AEE" w:rsidP="00197943">
      <w:pPr>
        <w:numPr>
          <w:ilvl w:val="0"/>
          <w:numId w:val="1"/>
        </w:numPr>
      </w:pPr>
      <w:r>
        <w:t>Knowing the knacks</w:t>
      </w:r>
    </w:p>
    <w:p w:rsidR="00B83AEE" w:rsidRDefault="00B83AEE" w:rsidP="00197943">
      <w:pPr>
        <w:numPr>
          <w:ilvl w:val="0"/>
          <w:numId w:val="1"/>
        </w:numPr>
      </w:pPr>
      <w:r>
        <w:t>Enthusiastic instruction</w:t>
      </w:r>
    </w:p>
    <w:p w:rsidR="00B83AEE" w:rsidRDefault="00B83AEE" w:rsidP="00B83AEE">
      <w:pPr>
        <w:numPr>
          <w:ilvl w:val="0"/>
          <w:numId w:val="1"/>
        </w:numPr>
      </w:pPr>
      <w:r>
        <w:t>Satisfaction in accomplishment</w:t>
      </w:r>
    </w:p>
    <w:p w:rsidR="00B83AEE" w:rsidRDefault="00B83AEE" w:rsidP="00B83AEE"/>
    <w:p w:rsidR="00B83AEE" w:rsidRPr="00AB255D" w:rsidRDefault="00B83AEE" w:rsidP="00AB255D">
      <w:pPr>
        <w:rPr>
          <w:rStyle w:val="IntenseReference"/>
        </w:rPr>
      </w:pPr>
      <w:r w:rsidRPr="00AB255D">
        <w:rPr>
          <w:rStyle w:val="IntenseReference"/>
        </w:rPr>
        <w:t>How to Inhibit Learning</w:t>
      </w:r>
    </w:p>
    <w:p w:rsidR="00B83AEE" w:rsidRDefault="00B83AEE" w:rsidP="00197943">
      <w:pPr>
        <w:numPr>
          <w:ilvl w:val="0"/>
          <w:numId w:val="1"/>
        </w:numPr>
      </w:pPr>
      <w:r>
        <w:t>Fatigue</w:t>
      </w:r>
    </w:p>
    <w:p w:rsidR="00B83AEE" w:rsidRDefault="00B83AEE" w:rsidP="00197943">
      <w:pPr>
        <w:numPr>
          <w:ilvl w:val="0"/>
          <w:numId w:val="1"/>
        </w:numPr>
      </w:pPr>
      <w:r>
        <w:t>Monotony</w:t>
      </w:r>
    </w:p>
    <w:p w:rsidR="00B83AEE" w:rsidRDefault="00B83AEE" w:rsidP="00197943">
      <w:pPr>
        <w:numPr>
          <w:ilvl w:val="0"/>
          <w:numId w:val="1"/>
        </w:numPr>
      </w:pPr>
      <w:r>
        <w:t>Distractions</w:t>
      </w:r>
    </w:p>
    <w:p w:rsidR="00B83AEE" w:rsidRDefault="00B83AEE" w:rsidP="00197943">
      <w:pPr>
        <w:numPr>
          <w:ilvl w:val="0"/>
          <w:numId w:val="1"/>
        </w:numPr>
      </w:pPr>
      <w:r>
        <w:t>Anxiety</w:t>
      </w:r>
    </w:p>
    <w:p w:rsidR="00A8376A" w:rsidRDefault="00437A4B"/>
    <w:sectPr w:rsidR="00A8376A" w:rsidSect="00747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71CC4"/>
    <w:multiLevelType w:val="hybridMultilevel"/>
    <w:tmpl w:val="90464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5ABB1C">
      <w:start w:val="1"/>
      <w:numFmt w:val="bullet"/>
      <w:lvlText w:val=""/>
      <w:lvlJc w:val="left"/>
      <w:pPr>
        <w:tabs>
          <w:tab w:val="num" w:pos="0"/>
        </w:tabs>
        <w:ind w:left="360" w:hanging="216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3AEE"/>
    <w:rsid w:val="000A2563"/>
    <w:rsid w:val="00197943"/>
    <w:rsid w:val="002A4120"/>
    <w:rsid w:val="002A7190"/>
    <w:rsid w:val="00437A4B"/>
    <w:rsid w:val="00501E27"/>
    <w:rsid w:val="005B7DE7"/>
    <w:rsid w:val="00722404"/>
    <w:rsid w:val="007473BF"/>
    <w:rsid w:val="00A222C4"/>
    <w:rsid w:val="00AB255D"/>
    <w:rsid w:val="00B83AEE"/>
    <w:rsid w:val="00BF5941"/>
    <w:rsid w:val="00C1786E"/>
    <w:rsid w:val="00D4139A"/>
    <w:rsid w:val="00E5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FC8"/>
  </w:style>
  <w:style w:type="paragraph" w:styleId="Heading1">
    <w:name w:val="heading 1"/>
    <w:basedOn w:val="Normal"/>
    <w:next w:val="Normal"/>
    <w:link w:val="Heading1Char"/>
    <w:uiPriority w:val="9"/>
    <w:qFormat/>
    <w:rsid w:val="00E57FC8"/>
    <w:pPr>
      <w:pBdr>
        <w:bottom w:val="single" w:sz="12" w:space="1" w:color="E8006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7FC8"/>
    <w:pPr>
      <w:pBdr>
        <w:bottom w:val="single" w:sz="8" w:space="1" w:color="FF388C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FC8"/>
    <w:pPr>
      <w:pBdr>
        <w:bottom w:val="single" w:sz="4" w:space="1" w:color="FF87B9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FF388C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7FC8"/>
    <w:pPr>
      <w:pBdr>
        <w:bottom w:val="single" w:sz="4" w:space="2" w:color="FFAFD0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FF388C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7FC8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FF388C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7FC8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FF388C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7FC8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C007F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7FC8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C007F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7FC8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C007F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57FC8"/>
    <w:pPr>
      <w:pBdr>
        <w:top w:val="single" w:sz="8" w:space="10" w:color="FF9BC5" w:themeColor="accent1" w:themeTint="7F"/>
        <w:bottom w:val="single" w:sz="24" w:space="15" w:color="9C007F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9A004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E57FC8"/>
    <w:rPr>
      <w:rFonts w:asciiTheme="majorHAnsi" w:eastAsiaTheme="majorEastAsia" w:hAnsiTheme="majorHAnsi" w:cstheme="majorBidi"/>
      <w:i/>
      <w:iCs/>
      <w:color w:val="9A0040" w:themeColor="accent1" w:themeShade="7F"/>
      <w:sz w:val="60"/>
      <w:szCs w:val="60"/>
    </w:rPr>
  </w:style>
  <w:style w:type="character" w:customStyle="1" w:styleId="TitleChar1">
    <w:name w:val="Title Char1"/>
    <w:basedOn w:val="DefaultParagraphFont"/>
    <w:link w:val="Title"/>
    <w:locked/>
    <w:rsid w:val="00B83AEE"/>
    <w:rPr>
      <w:rFonts w:ascii="Verdana" w:eastAsia="Times New Roman" w:hAnsi="Verdana" w:cs="Times New Roman"/>
      <w:b/>
      <w:sz w:val="3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57FC8"/>
    <w:rPr>
      <w:rFonts w:asciiTheme="majorHAnsi" w:eastAsiaTheme="majorEastAsia" w:hAnsiTheme="majorHAnsi" w:cstheme="majorBidi"/>
      <w:b/>
      <w:bCs/>
      <w:color w:val="E8006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7FC8"/>
    <w:rPr>
      <w:rFonts w:asciiTheme="majorHAnsi" w:eastAsiaTheme="majorEastAsia" w:hAnsiTheme="majorHAnsi" w:cstheme="majorBidi"/>
      <w:color w:val="E8006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7FC8"/>
    <w:rPr>
      <w:rFonts w:asciiTheme="majorHAnsi" w:eastAsiaTheme="majorEastAsia" w:hAnsiTheme="majorHAnsi" w:cstheme="majorBidi"/>
      <w:color w:val="FF388C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7FC8"/>
    <w:rPr>
      <w:rFonts w:asciiTheme="majorHAnsi" w:eastAsiaTheme="majorEastAsia" w:hAnsiTheme="majorHAnsi" w:cstheme="majorBidi"/>
      <w:i/>
      <w:iCs/>
      <w:color w:val="FF388C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7FC8"/>
    <w:rPr>
      <w:rFonts w:asciiTheme="majorHAnsi" w:eastAsiaTheme="majorEastAsia" w:hAnsiTheme="majorHAnsi" w:cstheme="majorBidi"/>
      <w:color w:val="FF388C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7FC8"/>
    <w:rPr>
      <w:rFonts w:asciiTheme="majorHAnsi" w:eastAsiaTheme="majorEastAsia" w:hAnsiTheme="majorHAnsi" w:cstheme="majorBidi"/>
      <w:i/>
      <w:iCs/>
      <w:color w:val="FF388C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7FC8"/>
    <w:rPr>
      <w:rFonts w:asciiTheme="majorHAnsi" w:eastAsiaTheme="majorEastAsia" w:hAnsiTheme="majorHAnsi" w:cstheme="majorBidi"/>
      <w:b/>
      <w:bCs/>
      <w:color w:val="9C007F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7FC8"/>
    <w:rPr>
      <w:rFonts w:asciiTheme="majorHAnsi" w:eastAsiaTheme="majorEastAsia" w:hAnsiTheme="majorHAnsi" w:cstheme="majorBidi"/>
      <w:b/>
      <w:bCs/>
      <w:i/>
      <w:iCs/>
      <w:color w:val="9C007F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7FC8"/>
    <w:rPr>
      <w:rFonts w:asciiTheme="majorHAnsi" w:eastAsiaTheme="majorEastAsia" w:hAnsiTheme="majorHAnsi" w:cstheme="majorBidi"/>
      <w:i/>
      <w:iCs/>
      <w:color w:val="9C007F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57FC8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7FC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57FC8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E57FC8"/>
    <w:rPr>
      <w:b/>
      <w:bCs/>
      <w:spacing w:val="0"/>
    </w:rPr>
  </w:style>
  <w:style w:type="character" w:styleId="Emphasis">
    <w:name w:val="Emphasis"/>
    <w:uiPriority w:val="20"/>
    <w:qFormat/>
    <w:rsid w:val="00E57FC8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E57FC8"/>
    <w:pPr>
      <w:ind w:firstLine="0"/>
    </w:pPr>
  </w:style>
  <w:style w:type="paragraph" w:styleId="ListParagraph">
    <w:name w:val="List Paragraph"/>
    <w:basedOn w:val="Normal"/>
    <w:uiPriority w:val="34"/>
    <w:qFormat/>
    <w:rsid w:val="00E57F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57FC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E57FC8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7FC8"/>
    <w:pPr>
      <w:pBdr>
        <w:top w:val="single" w:sz="12" w:space="10" w:color="FFAFD0" w:themeColor="accent1" w:themeTint="66"/>
        <w:left w:val="single" w:sz="36" w:space="4" w:color="FF388C" w:themeColor="accent1"/>
        <w:bottom w:val="single" w:sz="24" w:space="10" w:color="9C007F" w:themeColor="accent3"/>
        <w:right w:val="single" w:sz="36" w:space="4" w:color="FF388C" w:themeColor="accent1"/>
      </w:pBdr>
      <w:shd w:val="clear" w:color="auto" w:fill="FF388C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7FC8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FF388C" w:themeFill="accent1"/>
    </w:rPr>
  </w:style>
  <w:style w:type="character" w:styleId="SubtleEmphasis">
    <w:name w:val="Subtle Emphasis"/>
    <w:uiPriority w:val="19"/>
    <w:qFormat/>
    <w:rsid w:val="00E57FC8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E57FC8"/>
    <w:rPr>
      <w:b/>
      <w:bCs/>
      <w:i/>
      <w:iCs/>
      <w:color w:val="FF388C" w:themeColor="accent1"/>
      <w:sz w:val="22"/>
      <w:szCs w:val="22"/>
    </w:rPr>
  </w:style>
  <w:style w:type="character" w:styleId="SubtleReference">
    <w:name w:val="Subtle Reference"/>
    <w:uiPriority w:val="31"/>
    <w:qFormat/>
    <w:rsid w:val="00E57FC8"/>
    <w:rPr>
      <w:color w:val="auto"/>
      <w:u w:val="single" w:color="9C007F" w:themeColor="accent3"/>
    </w:rPr>
  </w:style>
  <w:style w:type="character" w:styleId="IntenseReference">
    <w:name w:val="Intense Reference"/>
    <w:basedOn w:val="DefaultParagraphFont"/>
    <w:uiPriority w:val="32"/>
    <w:qFormat/>
    <w:rsid w:val="00E57FC8"/>
    <w:rPr>
      <w:b/>
      <w:bCs/>
      <w:color w:val="74005E" w:themeColor="accent3" w:themeShade="BF"/>
      <w:u w:val="single" w:color="9C007F" w:themeColor="accent3"/>
    </w:rPr>
  </w:style>
  <w:style w:type="character" w:styleId="BookTitle">
    <w:name w:val="Book Title"/>
    <w:basedOn w:val="DefaultParagraphFont"/>
    <w:uiPriority w:val="33"/>
    <w:qFormat/>
    <w:rsid w:val="00E57FC8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57FC8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E57F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My Styles">
      <a:majorFont>
        <a:latin typeface="Algerian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Smith</dc:creator>
  <cp:keywords/>
  <dc:description/>
  <cp:lastModifiedBy>Sue Smith</cp:lastModifiedBy>
  <cp:revision>3</cp:revision>
  <dcterms:created xsi:type="dcterms:W3CDTF">2007-01-08T20:24:00Z</dcterms:created>
  <dcterms:modified xsi:type="dcterms:W3CDTF">2007-01-09T14:14:00Z</dcterms:modified>
</cp:coreProperties>
</file>